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5F98" w:rsidRDefault="0035376D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Rede Temática Leitura e Escrita de Qualidade para Todos</w:t>
      </w:r>
    </w:p>
    <w:p w:rsidR="00975F98" w:rsidRDefault="0035376D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Carta de Princípios (validada em 30/5/2017, com alteração sugerida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End"/>
    </w:p>
    <w:p w:rsidR="00975F98" w:rsidRDefault="0035376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75F98" w:rsidRDefault="0035376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Nossa visão: Cultura escrita como bem comum e direito</w:t>
      </w:r>
    </w:p>
    <w:p w:rsidR="00975F98" w:rsidRDefault="0035376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sociedades pautadas pela cultura escrita, a leitura e a escrita se constituem como bem comum e direito humano, conforme postulado por Antonio Candido. No entanto, seu usufruto não tem se dado de modo equitativo entre as várias camadas sociais.</w:t>
      </w:r>
    </w:p>
    <w:p w:rsidR="00975F98" w:rsidRDefault="0035376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Brasil</w:t>
      </w:r>
      <w:r>
        <w:rPr>
          <w:rFonts w:ascii="Times New Roman" w:eastAsia="Times New Roman" w:hAnsi="Times New Roman" w:cs="Times New Roman"/>
          <w:sz w:val="24"/>
          <w:szCs w:val="24"/>
        </w:rPr>
        <w:t>, a despeito dos esforços da sociedade civil e governamentais nas últimas décadas, o acesso à cultura escrita em todas as suas possibilidades ainda é marcado por desigualdades que atingem os vários campos da vida econômica e social. Nesse cenário, garantir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proficiência, com inclusão e acessibilidade, para que todas as pessoas – sem discriminação – se apropriem da cultura escrita, é um desafio civilizatório e, como tal, empreendimento a ser assumido pelo Estado, pelos setores produtivos e por toda a sociedad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975F98" w:rsidRDefault="0035376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Levar a ler e a escrever, inclusive em sua vertente artística e literária, é oferecer combustível para que as pessoas desenvolvam a razão intelectual e sensível, para que ampliem seu repertório cultural e suas possibilidades de interlocução, de constitu</w:t>
      </w:r>
      <w:r>
        <w:rPr>
          <w:rFonts w:ascii="Times New Roman" w:eastAsia="Times New Roman" w:hAnsi="Times New Roman" w:cs="Times New Roman"/>
          <w:sz w:val="24"/>
          <w:szCs w:val="24"/>
        </w:rPr>
        <w:t>ição de conhecimento, de ser e estar no mundo. Ler e escrever também são ferramentas essenciais para acessar o mercado de trabalho e exercer os direitos e deveres cidadãos.</w:t>
      </w:r>
    </w:p>
    <w:p w:rsidR="00975F98" w:rsidRDefault="0035376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 mesmo tempo, viver e produzir no mundo atual exigem cooperação e transversalidad</w:t>
      </w:r>
      <w:r>
        <w:rPr>
          <w:rFonts w:ascii="Times New Roman" w:eastAsia="Times New Roman" w:hAnsi="Times New Roman" w:cs="Times New Roman"/>
          <w:sz w:val="24"/>
          <w:szCs w:val="24"/>
        </w:rPr>
        <w:t>e como tônica e linha de base para toda e qualquer ação humana. Só assim será possível construir uma sociedade mais democrática, justa, igualitária e sustentável, para a qual é indispensável o domínio da leitura e da escrita, no contexto de uma educação bá</w:t>
      </w:r>
      <w:r>
        <w:rPr>
          <w:rFonts w:ascii="Times New Roman" w:eastAsia="Times New Roman" w:hAnsi="Times New Roman" w:cs="Times New Roman"/>
          <w:sz w:val="24"/>
          <w:szCs w:val="24"/>
        </w:rPr>
        <w:t>sica integral e de qualidade.</w:t>
      </w:r>
    </w:p>
    <w:p w:rsidR="00975F98" w:rsidRDefault="0035376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5F98" w:rsidRDefault="0035376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Nossa missão e nosso compromisso: O desenvolvimento democrático da cultura escrita</w:t>
      </w:r>
    </w:p>
    <w:p w:rsidR="00975F98" w:rsidRDefault="0035376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Apostando na valorização da cultura escrita como um dos pilares da democracia, a Rede LEQT reúne representantes de investidores sociais priva</w:t>
      </w:r>
      <w:r>
        <w:rPr>
          <w:rFonts w:ascii="Times New Roman" w:eastAsia="Times New Roman" w:hAnsi="Times New Roman" w:cs="Times New Roman"/>
          <w:sz w:val="24"/>
          <w:szCs w:val="24"/>
        </w:rPr>
        <w:t>dos, organizações da sociedade civil, setor público, academia, produção editorial, bibliotecários, autores e leitores que atuam pela promoção da cultura escrita no País.</w:t>
      </w:r>
    </w:p>
    <w:p w:rsidR="00975F98" w:rsidRDefault="0035376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Nesse campo, tanto na esfera pública quanto na esfera privada, verifica-se uma visão f</w:t>
      </w:r>
      <w:r>
        <w:rPr>
          <w:rFonts w:ascii="Times New Roman" w:eastAsia="Times New Roman" w:hAnsi="Times New Roman" w:cs="Times New Roman"/>
          <w:sz w:val="24"/>
          <w:szCs w:val="24"/>
        </w:rPr>
        <w:t>ragmentada dos problemas e das soluções, o que incorre em duas situações críticas:</w:t>
      </w:r>
    </w:p>
    <w:p w:rsidR="00975F98" w:rsidRDefault="0035376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desarticulação de ações e iniciativas (tanto nas relações entre setor público e privado, quanto no interior de cada um desses setores);</w:t>
      </w:r>
    </w:p>
    <w:p w:rsidR="00975F98" w:rsidRDefault="0035376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descontinuidade e retrocessos 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políticas públicas e nas ações e projetos do Terceiro Setor.</w:t>
      </w:r>
    </w:p>
    <w:p w:rsidR="00975F98" w:rsidRDefault="0035376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Acreditamos que é necessário e possível agir para mudar esse cenário. De modo mais preciso e global, buscando compreender a realidade, nos propomos a atuar para que as ações de promoção da cultu</w:t>
      </w:r>
      <w:r>
        <w:rPr>
          <w:rFonts w:ascii="Times New Roman" w:eastAsia="Times New Roman" w:hAnsi="Times New Roman" w:cs="Times New Roman"/>
          <w:sz w:val="24"/>
          <w:szCs w:val="24"/>
        </w:rPr>
        <w:t>ra escrita no Brasil aconteçam de forma contínua, cooperativa e coordenada, visando maior cobertura e impacto positivo, tanto no âmbito do investimento privado quanto das políticas públicas. A continuidade exige monitoramento constante, a fim de aperfeiçoa</w:t>
      </w:r>
      <w:r>
        <w:rPr>
          <w:rFonts w:ascii="Times New Roman" w:eastAsia="Times New Roman" w:hAnsi="Times New Roman" w:cs="Times New Roman"/>
          <w:sz w:val="24"/>
          <w:szCs w:val="24"/>
        </w:rPr>
        <w:t>r e ajustar as soluções diante de novos desafios, garantindo efetividade e eficiência dos investimentos.</w:t>
      </w:r>
    </w:p>
    <w:p w:rsidR="00975F98" w:rsidRDefault="0035376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75F98" w:rsidRDefault="0035376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Nossa proposição: Ação conjunta por mais e melhor impacto</w:t>
      </w:r>
    </w:p>
    <w:p w:rsidR="00975F98" w:rsidRDefault="0035376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Rede LEQT aposta na cooperação entre o setor público e a sociedade civil e no uso de tecn</w:t>
      </w:r>
      <w:r>
        <w:rPr>
          <w:rFonts w:ascii="Times New Roman" w:eastAsia="Times New Roman" w:hAnsi="Times New Roman" w:cs="Times New Roman"/>
          <w:sz w:val="24"/>
          <w:szCs w:val="24"/>
        </w:rPr>
        <w:t>ologias de informação e comunicação para ampliar e diversificar o acesso a espaços, materiais e processos mediadores de leitura e escrita. Assim, vai atuar em conjunto com redes regionais ou nacionais já existentes e com experiências locais de leitura e es</w:t>
      </w:r>
      <w:r>
        <w:rPr>
          <w:rFonts w:ascii="Times New Roman" w:eastAsia="Times New Roman" w:hAnsi="Times New Roman" w:cs="Times New Roman"/>
          <w:sz w:val="24"/>
          <w:szCs w:val="24"/>
        </w:rPr>
        <w:t>crita. Juntando recursos, metodologias e saberes, a Rede LEQT atua de forma cooperativa entre seus integrantes, desenvolvendo ações com o compromisso de contribuir para a universalização do direito à cultura escrita no Brasil.</w:t>
      </w:r>
    </w:p>
    <w:p w:rsidR="00975F98" w:rsidRDefault="0035376D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5F98" w:rsidRDefault="00975F98"/>
    <w:sectPr w:rsidR="00975F98">
      <w:pgSz w:w="11906" w:h="16838"/>
      <w:pgMar w:top="1411" w:right="1411" w:bottom="1411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75F98"/>
    <w:rsid w:val="0035376D"/>
    <w:rsid w:val="0097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Rosa</dc:creator>
  <cp:lastModifiedBy>Aline Rosa</cp:lastModifiedBy>
  <cp:revision>2</cp:revision>
  <dcterms:created xsi:type="dcterms:W3CDTF">2017-06-01T22:47:00Z</dcterms:created>
  <dcterms:modified xsi:type="dcterms:W3CDTF">2017-06-01T22:47:00Z</dcterms:modified>
</cp:coreProperties>
</file>